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F1" w:rsidRDefault="003374F1" w:rsidP="003374F1">
      <w:pPr>
        <w:pStyle w:val="Heading1"/>
      </w:pPr>
      <w:r>
        <w:t>Experimental Design and Analysis</w:t>
      </w:r>
    </w:p>
    <w:p w:rsidR="003374F1" w:rsidRDefault="003374F1" w:rsidP="003374F1">
      <w:pPr>
        <w:pStyle w:val="Heading2"/>
      </w:pPr>
      <w:r>
        <w:t>Statistical Inference</w:t>
      </w:r>
    </w:p>
    <w:p w:rsidR="003374F1" w:rsidRDefault="003374F1" w:rsidP="003374F1">
      <w:pPr>
        <w:pStyle w:val="NormalWeb"/>
      </w:pPr>
      <w:r>
        <w:t>All the techniques described so far are intended either to describe or summarise data.</w:t>
      </w:r>
    </w:p>
    <w:p w:rsidR="003374F1" w:rsidRDefault="003374F1" w:rsidP="003374F1">
      <w:pPr>
        <w:pStyle w:val="NormalWeb"/>
      </w:pPr>
      <w:r>
        <w:t>For many purposes this is sufficient, but often we need to go further:</w:t>
      </w:r>
    </w:p>
    <w:p w:rsidR="003374F1" w:rsidRDefault="003374F1" w:rsidP="003374F1">
      <w:pPr>
        <w:pStyle w:val="NormalWeb"/>
        <w:numPr>
          <w:ilvl w:val="0"/>
          <w:numId w:val="1"/>
        </w:numPr>
      </w:pPr>
      <w:r>
        <w:t xml:space="preserve">We may wish to </w:t>
      </w:r>
      <w:r>
        <w:rPr>
          <w:i/>
          <w:iCs/>
        </w:rPr>
        <w:t>prove</w:t>
      </w:r>
      <w:r>
        <w:t xml:space="preserve"> that one set of scores differs significantly from another set</w:t>
      </w:r>
    </w:p>
    <w:p w:rsidR="003374F1" w:rsidRDefault="003374F1" w:rsidP="003374F1">
      <w:pPr>
        <w:pStyle w:val="NormalWeb"/>
        <w:numPr>
          <w:ilvl w:val="0"/>
          <w:numId w:val="1"/>
        </w:numPr>
      </w:pPr>
      <w:r>
        <w:t xml:space="preserve">We may wish to prove that there is a difference in a certain direction, e.g., that the set of scores </w:t>
      </w:r>
      <w:r>
        <w:rPr>
          <w:i/>
          <w:iCs/>
        </w:rPr>
        <w:t>A</w:t>
      </w:r>
      <w:r>
        <w:t xml:space="preserve"> is better in some way than the set of scores </w:t>
      </w:r>
      <w:r>
        <w:rPr>
          <w:i/>
          <w:iCs/>
        </w:rPr>
        <w:t>B</w:t>
      </w:r>
    </w:p>
    <w:p w:rsidR="003374F1" w:rsidRDefault="003374F1" w:rsidP="003374F1">
      <w:pPr>
        <w:pStyle w:val="NormalWeb"/>
      </w:pPr>
      <w:r>
        <w:t xml:space="preserve">This is known as drawing </w:t>
      </w:r>
      <w:r>
        <w:rPr>
          <w:i/>
          <w:iCs/>
        </w:rPr>
        <w:t>statistical inference</w:t>
      </w:r>
      <w:r>
        <w:t>.</w:t>
      </w:r>
    </w:p>
    <w:p w:rsidR="003374F1" w:rsidRDefault="003374F1" w:rsidP="003374F1">
      <w:pPr>
        <w:pStyle w:val="Heading2"/>
      </w:pPr>
      <w:r>
        <w:t>Significance</w:t>
      </w:r>
    </w:p>
    <w:p w:rsidR="003374F1" w:rsidRDefault="003374F1" w:rsidP="003374F1">
      <w:pPr>
        <w:pStyle w:val="NormalWeb"/>
      </w:pPr>
      <w:r>
        <w:t xml:space="preserve">When designing experiments we try to keep all possible factors stable with the exception of one, the </w:t>
      </w:r>
      <w:r>
        <w:rPr>
          <w:i/>
          <w:iCs/>
        </w:rPr>
        <w:t>independent variable</w:t>
      </w:r>
      <w:r>
        <w:t>, which we deliberately manipulate in some way.</w:t>
      </w:r>
    </w:p>
    <w:p w:rsidR="003374F1" w:rsidRDefault="003374F1" w:rsidP="003374F1">
      <w:pPr>
        <w:pStyle w:val="NormalWeb"/>
      </w:pPr>
      <w:r>
        <w:t xml:space="preserve">We then measure another variable, the </w:t>
      </w:r>
      <w:r>
        <w:rPr>
          <w:i/>
          <w:iCs/>
        </w:rPr>
        <w:t>dependent variable</w:t>
      </w:r>
      <w:r>
        <w:t>, to see how it has been affected by the change(s) in the independent variable.</w:t>
      </w:r>
    </w:p>
    <w:p w:rsidR="003374F1" w:rsidRDefault="003374F1" w:rsidP="003374F1">
      <w:pPr>
        <w:pStyle w:val="NormalWeb"/>
      </w:pPr>
      <w:r>
        <w:t> </w:t>
      </w:r>
    </w:p>
    <w:p w:rsidR="003374F1" w:rsidRDefault="003374F1" w:rsidP="003374F1">
      <w:pPr>
        <w:pStyle w:val="NormalWeb"/>
      </w:pPr>
      <w:r>
        <w:t xml:space="preserve">However, we cannot assume that </w:t>
      </w:r>
      <w:r>
        <w:rPr>
          <w:i/>
          <w:iCs/>
        </w:rPr>
        <w:t>all</w:t>
      </w:r>
      <w:r>
        <w:t xml:space="preserve"> changes in the dependent variable are due to our manipulation of the independent variable.</w:t>
      </w:r>
    </w:p>
    <w:p w:rsidR="003374F1" w:rsidRDefault="003374F1" w:rsidP="003374F1">
      <w:pPr>
        <w:pStyle w:val="NormalWeb"/>
      </w:pPr>
      <w:r>
        <w:t>Some changes will almost certainly occur by chance.</w:t>
      </w:r>
    </w:p>
    <w:p w:rsidR="003374F1" w:rsidRDefault="003374F1" w:rsidP="003374F1">
      <w:pPr>
        <w:pStyle w:val="NormalWeb"/>
      </w:pPr>
      <w:r>
        <w:t>The purpose of statistical testing is to determine the likelihood that the results occurred by chance.</w:t>
      </w:r>
    </w:p>
    <w:p w:rsidR="003374F1" w:rsidRDefault="003374F1" w:rsidP="003374F1">
      <w:pPr>
        <w:pStyle w:val="NormalWeb"/>
      </w:pPr>
      <w:r>
        <w:t>We can never prove beyond doubt that any differences observed are the result of changes in the independent variable rather than mere chance occurrences.</w:t>
      </w:r>
    </w:p>
    <w:p w:rsidR="003374F1" w:rsidRDefault="003374F1" w:rsidP="003374F1">
      <w:pPr>
        <w:pStyle w:val="NormalWeb"/>
      </w:pPr>
      <w:r>
        <w:t>However, we can determine just how likely it is that a given result could have occurred by chance, and then use this figure to indicate the reliability of our findings.</w:t>
      </w:r>
    </w:p>
    <w:p w:rsidR="003374F1" w:rsidRDefault="003374F1" w:rsidP="003374F1">
      <w:pPr>
        <w:pStyle w:val="NormalWeb"/>
      </w:pPr>
      <w:r>
        <w:t> </w:t>
      </w:r>
    </w:p>
    <w:p w:rsidR="003374F1" w:rsidRDefault="003374F1" w:rsidP="003374F1">
      <w:pPr>
        <w:pStyle w:val="NormalWeb"/>
      </w:pPr>
      <w:r>
        <w:t>Before testing, we formulate two hypotheses:</w:t>
      </w:r>
    </w:p>
    <w:p w:rsidR="003374F1" w:rsidRDefault="003374F1" w:rsidP="003374F1">
      <w:pPr>
        <w:pStyle w:val="NormalWeb"/>
        <w:numPr>
          <w:ilvl w:val="0"/>
          <w:numId w:val="2"/>
        </w:numPr>
      </w:pPr>
      <w:r>
        <w:rPr>
          <w:i/>
          <w:iCs/>
        </w:rPr>
        <w:t>Any differences arise purely as a result of chance variations</w:t>
      </w:r>
    </w:p>
    <w:p w:rsidR="003374F1" w:rsidRDefault="003374F1" w:rsidP="003374F1">
      <w:pPr>
        <w:pStyle w:val="NormalWeb"/>
        <w:ind w:left="720"/>
      </w:pPr>
      <w:r>
        <w:t xml:space="preserve">This is known as the </w:t>
      </w:r>
      <w:r>
        <w:rPr>
          <w:i/>
          <w:iCs/>
        </w:rPr>
        <w:t>null hypothesis</w:t>
      </w:r>
    </w:p>
    <w:p w:rsidR="003374F1" w:rsidRDefault="003374F1" w:rsidP="003374F1">
      <w:pPr>
        <w:pStyle w:val="NormalWeb"/>
        <w:numPr>
          <w:ilvl w:val="0"/>
          <w:numId w:val="2"/>
        </w:numPr>
      </w:pPr>
      <w:r>
        <w:rPr>
          <w:i/>
          <w:iCs/>
        </w:rPr>
        <w:t>Any differences arise - at least in part - as a result of the change(s) in the independent variable</w:t>
      </w:r>
    </w:p>
    <w:p w:rsidR="003374F1" w:rsidRDefault="003374F1" w:rsidP="003374F1">
      <w:pPr>
        <w:pStyle w:val="NormalWeb"/>
        <w:ind w:left="720"/>
      </w:pPr>
      <w:r>
        <w:lastRenderedPageBreak/>
        <w:t xml:space="preserve">This is known as the </w:t>
      </w:r>
      <w:r>
        <w:rPr>
          <w:i/>
          <w:iCs/>
        </w:rPr>
        <w:t>alternate</w:t>
      </w:r>
      <w:r>
        <w:t xml:space="preserve"> or </w:t>
      </w:r>
      <w:r>
        <w:rPr>
          <w:i/>
          <w:iCs/>
        </w:rPr>
        <w:t>experimental hypothesis</w:t>
      </w:r>
    </w:p>
    <w:p w:rsidR="003374F1" w:rsidRDefault="003374F1" w:rsidP="003374F1">
      <w:pPr>
        <w:pStyle w:val="NormalWeb"/>
      </w:pPr>
      <w:r>
        <w:t>Statistical tests allow us to determine the likelihood of our results having occurred purely by chance.</w:t>
      </w:r>
    </w:p>
    <w:p w:rsidR="003374F1" w:rsidRDefault="003374F1" w:rsidP="003374F1">
      <w:pPr>
        <w:pStyle w:val="NormalWeb"/>
      </w:pPr>
      <w:r>
        <w:t xml:space="preserve">Thus they allow us to decide whether we should accept the </w:t>
      </w:r>
      <w:r>
        <w:rPr>
          <w:i/>
          <w:iCs/>
        </w:rPr>
        <w:t>null hypothesis</w:t>
      </w:r>
      <w:r>
        <w:t xml:space="preserve"> or the </w:t>
      </w:r>
      <w:r>
        <w:rPr>
          <w:i/>
          <w:iCs/>
        </w:rPr>
        <w:t>alternate hypothesis</w:t>
      </w:r>
      <w:r>
        <w:t>.</w:t>
      </w:r>
    </w:p>
    <w:p w:rsidR="003374F1" w:rsidRDefault="003374F1" w:rsidP="003374F1">
      <w:pPr>
        <w:pStyle w:val="NormalWeb"/>
      </w:pPr>
      <w:r>
        <w:t> </w:t>
      </w:r>
    </w:p>
    <w:p w:rsidR="003374F1" w:rsidRDefault="003374F1" w:rsidP="003374F1">
      <w:pPr>
        <w:pStyle w:val="NormalWeb"/>
      </w:pPr>
      <w:r>
        <w:t>We usually express probability on a scale from 0 to 1. For example:</w:t>
      </w:r>
    </w:p>
    <w:p w:rsidR="003374F1" w:rsidRDefault="003374F1" w:rsidP="003374F1">
      <w:pPr>
        <w:pStyle w:val="NormalWeb"/>
        <w:jc w:val="center"/>
      </w:pPr>
      <w:proofErr w:type="gramStart"/>
      <w:r>
        <w:rPr>
          <w:i/>
          <w:iCs/>
        </w:rPr>
        <w:t>p</w:t>
      </w:r>
      <w:proofErr w:type="gramEnd"/>
      <w:r>
        <w:t xml:space="preserve"> ≤ 0.05</w:t>
      </w:r>
    </w:p>
    <w:p w:rsidR="003374F1" w:rsidRDefault="003374F1" w:rsidP="003374F1">
      <w:pPr>
        <w:pStyle w:val="NormalWeb"/>
      </w:pPr>
      <w:r>
        <w:t>When accompanying a statistical finding, this indicates that the likelihood of the observed difference having occurred as a result of chance factors is less than one in 20.</w:t>
      </w:r>
    </w:p>
    <w:p w:rsidR="003374F1" w:rsidRDefault="003374F1" w:rsidP="003374F1">
      <w:pPr>
        <w:pStyle w:val="NormalWeb"/>
      </w:pPr>
      <w:r>
        <w:t xml:space="preserve">This is known as the </w:t>
      </w:r>
      <w:r>
        <w:rPr>
          <w:i/>
          <w:iCs/>
        </w:rPr>
        <w:t>significance level</w:t>
      </w:r>
      <w:r>
        <w:t>.</w:t>
      </w:r>
    </w:p>
    <w:p w:rsidR="003374F1" w:rsidRDefault="003374F1" w:rsidP="003374F1">
      <w:pPr>
        <w:pStyle w:val="NormalWeb"/>
      </w:pPr>
      <w:r>
        <w:t> </w:t>
      </w:r>
    </w:p>
    <w:p w:rsidR="003374F1" w:rsidRDefault="003374F1" w:rsidP="003374F1">
      <w:pPr>
        <w:pStyle w:val="NormalWeb"/>
      </w:pPr>
      <w:r>
        <w:t xml:space="preserve">When testing, we choose a level of significance in advance, </w:t>
      </w:r>
      <w:proofErr w:type="gramStart"/>
      <w:r>
        <w:t>then</w:t>
      </w:r>
      <w:proofErr w:type="gramEnd"/>
      <w:r>
        <w:t xml:space="preserve"> test for this level of significance.</w:t>
      </w:r>
    </w:p>
    <w:p w:rsidR="003374F1" w:rsidRDefault="003374F1" w:rsidP="003374F1">
      <w:pPr>
        <w:pStyle w:val="NormalWeb"/>
        <w:numPr>
          <w:ilvl w:val="0"/>
          <w:numId w:val="3"/>
        </w:numPr>
      </w:pPr>
      <w:r>
        <w:t xml:space="preserve">If the outcome is greater than our chosen significance level (e.g., </w:t>
      </w:r>
      <w:r>
        <w:rPr>
          <w:i/>
          <w:iCs/>
        </w:rPr>
        <w:t>p</w:t>
      </w:r>
      <w:r>
        <w:t xml:space="preserve"> &gt; 0.05) we accept the null hypotheses.</w:t>
      </w:r>
    </w:p>
    <w:p w:rsidR="003374F1" w:rsidRDefault="003374F1" w:rsidP="003374F1">
      <w:pPr>
        <w:pStyle w:val="NormalWeb"/>
        <w:numPr>
          <w:ilvl w:val="0"/>
          <w:numId w:val="3"/>
        </w:numPr>
      </w:pPr>
      <w:r>
        <w:t xml:space="preserve">If the outcome is equal to or less than our chosen significance level (e.g., </w:t>
      </w:r>
      <w:r>
        <w:rPr>
          <w:i/>
          <w:iCs/>
        </w:rPr>
        <w:t>p</w:t>
      </w:r>
      <w:r>
        <w:t xml:space="preserve"> ≤ 0.05) we accept the alternate hypotheses.</w:t>
      </w:r>
    </w:p>
    <w:p w:rsidR="003374F1" w:rsidRDefault="003374F1" w:rsidP="003374F1">
      <w:pPr>
        <w:pStyle w:val="NormalWeb"/>
      </w:pPr>
      <w:r>
        <w:t>What is an appropriate level of significance to test for?</w:t>
      </w:r>
    </w:p>
    <w:p w:rsidR="003374F1" w:rsidRDefault="003374F1" w:rsidP="003374F1">
      <w:pPr>
        <w:pStyle w:val="NormalWeb"/>
        <w:numPr>
          <w:ilvl w:val="0"/>
          <w:numId w:val="4"/>
        </w:numPr>
      </w:pPr>
      <w:r>
        <w:t>If we choose a relatively high value of significance, we are more likely to obtain significant results, but the results will be wrong more often.</w:t>
      </w:r>
    </w:p>
    <w:p w:rsidR="003374F1" w:rsidRDefault="003374F1" w:rsidP="003374F1">
      <w:pPr>
        <w:pStyle w:val="NormalWeb"/>
        <w:ind w:left="720"/>
      </w:pPr>
      <w:r>
        <w:t xml:space="preserve">This is known as a </w:t>
      </w:r>
      <w:r>
        <w:rPr>
          <w:i/>
          <w:iCs/>
        </w:rPr>
        <w:t>Type 1</w:t>
      </w:r>
      <w:r>
        <w:t xml:space="preserve"> error.</w:t>
      </w:r>
    </w:p>
    <w:p w:rsidR="003374F1" w:rsidRDefault="003374F1" w:rsidP="003374F1">
      <w:pPr>
        <w:pStyle w:val="NormalWeb"/>
        <w:numPr>
          <w:ilvl w:val="0"/>
          <w:numId w:val="4"/>
        </w:numPr>
      </w:pPr>
      <w:r>
        <w:t>If we choose a very low value for significance, we can place more confidence in our results. However, we may fail to find a correlation when it does in fact exist.</w:t>
      </w:r>
    </w:p>
    <w:p w:rsidR="003374F1" w:rsidRDefault="003374F1" w:rsidP="003374F1">
      <w:pPr>
        <w:pStyle w:val="NormalWeb"/>
        <w:ind w:left="720"/>
      </w:pPr>
      <w:r>
        <w:t xml:space="preserve">This is known as a </w:t>
      </w:r>
      <w:r>
        <w:rPr>
          <w:i/>
          <w:iCs/>
        </w:rPr>
        <w:t>Type 2</w:t>
      </w:r>
      <w:r>
        <w:t xml:space="preserve"> error.</w:t>
      </w:r>
    </w:p>
    <w:p w:rsidR="003374F1" w:rsidRDefault="003374F1" w:rsidP="003374F1">
      <w:pPr>
        <w:pStyle w:val="NormalWeb"/>
      </w:pPr>
      <w:r>
        <w:t xml:space="preserve">There is no 'correct' value for significance. However, the value </w:t>
      </w:r>
      <w:r>
        <w:rPr>
          <w:i/>
          <w:iCs/>
        </w:rPr>
        <w:t>p</w:t>
      </w:r>
      <w:r>
        <w:t xml:space="preserve"> ≤ 0.05 is commonly used and is regarded as a good compromise.</w:t>
      </w:r>
    </w:p>
    <w:p w:rsidR="003374F1" w:rsidRDefault="003374F1" w:rsidP="003374F1">
      <w:pPr>
        <w:pStyle w:val="NormalWeb"/>
      </w:pPr>
      <w:r>
        <w:t xml:space="preserve">Where a more stringent test is required (e.g., because the result is controversial and/or challenges accepted theories), a value of </w:t>
      </w:r>
      <w:r>
        <w:rPr>
          <w:i/>
          <w:iCs/>
        </w:rPr>
        <w:t>p</w:t>
      </w:r>
      <w:r>
        <w:t xml:space="preserve"> ≤ 0.01 is sometimes used.</w:t>
      </w:r>
    </w:p>
    <w:p w:rsidR="003374F1" w:rsidRDefault="003374F1" w:rsidP="003374F1">
      <w:pPr>
        <w:pStyle w:val="Heading2"/>
      </w:pPr>
      <w:r>
        <w:t>One-Tailed and Two-Tailed Predictions</w:t>
      </w:r>
    </w:p>
    <w:p w:rsidR="003374F1" w:rsidRDefault="003374F1" w:rsidP="003374F1">
      <w:pPr>
        <w:pStyle w:val="NormalWeb"/>
      </w:pPr>
      <w:r>
        <w:lastRenderedPageBreak/>
        <w:t xml:space="preserve">In formulating our prediction, we must also decide whether to predict the </w:t>
      </w:r>
      <w:r>
        <w:rPr>
          <w:i/>
          <w:iCs/>
        </w:rPr>
        <w:t>direction</w:t>
      </w:r>
      <w:r>
        <w:t xml:space="preserve"> of any observed difference or not.</w:t>
      </w:r>
    </w:p>
    <w:p w:rsidR="003374F1" w:rsidRDefault="003374F1" w:rsidP="003374F1">
      <w:pPr>
        <w:pStyle w:val="NormalWeb"/>
        <w:numPr>
          <w:ilvl w:val="0"/>
          <w:numId w:val="5"/>
        </w:numPr>
      </w:pPr>
      <w:r>
        <w:t xml:space="preserve">If we predict only that there </w:t>
      </w:r>
      <w:r>
        <w:rPr>
          <w:i/>
          <w:iCs/>
        </w:rPr>
        <w:t>will</w:t>
      </w:r>
      <w:r>
        <w:t xml:space="preserve"> be a difference, we are using a two-tailed test.</w:t>
      </w:r>
    </w:p>
    <w:p w:rsidR="003374F1" w:rsidRDefault="003374F1" w:rsidP="003374F1">
      <w:pPr>
        <w:pStyle w:val="NormalWeb"/>
        <w:numPr>
          <w:ilvl w:val="0"/>
          <w:numId w:val="5"/>
        </w:numPr>
      </w:pPr>
      <w:r>
        <w:t xml:space="preserve">If we predict the </w:t>
      </w:r>
      <w:r>
        <w:rPr>
          <w:i/>
          <w:iCs/>
        </w:rPr>
        <w:t>direction</w:t>
      </w:r>
      <w:r>
        <w:t xml:space="preserve"> of the difference, we are using a one-tailed test.</w:t>
      </w:r>
    </w:p>
    <w:p w:rsidR="003374F1" w:rsidRDefault="003374F1" w:rsidP="003374F1">
      <w:pPr>
        <w:pStyle w:val="NormalWeb"/>
      </w:pPr>
      <w:r>
        <w:t xml:space="preserve">For example, suppose we choose </w:t>
      </w:r>
      <w:r>
        <w:rPr>
          <w:i/>
          <w:iCs/>
        </w:rPr>
        <w:t>p</w:t>
      </w:r>
      <w:r>
        <w:t xml:space="preserve"> ≤ 0.05.</w:t>
      </w:r>
    </w:p>
    <w:p w:rsidR="003374F1" w:rsidRDefault="003374F1" w:rsidP="003374F1">
      <w:pPr>
        <w:pStyle w:val="NormalWeb"/>
        <w:numPr>
          <w:ilvl w:val="0"/>
          <w:numId w:val="6"/>
        </w:numPr>
      </w:pPr>
      <w:r>
        <w:t>If we use a two-tailed test, we are predicting that the difference between the test statistics will be such that one falls in the top or bottom 2.5% bands of the distribution relative to the other.</w:t>
      </w:r>
    </w:p>
    <w:p w:rsidR="003374F1" w:rsidRDefault="003374F1" w:rsidP="003374F1">
      <w:pPr>
        <w:pStyle w:val="NormalWeb"/>
        <w:numPr>
          <w:ilvl w:val="0"/>
          <w:numId w:val="6"/>
        </w:numPr>
      </w:pPr>
      <w:r>
        <w:t>If we use a one-tailed test, we are predicting that the difference between the test statistics will be such that one falls in (e.g.) the top 5% band of the distribution relative to the other.</w:t>
      </w:r>
    </w:p>
    <w:p w:rsidR="003374F1" w:rsidRDefault="003374F1" w:rsidP="003374F1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09365" cy="1904365"/>
            <wp:effectExtent l="0" t="0" r="635" b="635"/>
            <wp:docPr id="14" name="Picture 14" descr="http://web.archive.org/web/20100502163559im_/http:/www.cs.ucc.ie/%7Eianp/CS2511/images/UTE3_cha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eb.archive.org/web/20100502163559im_/http:/www.cs.ucc.ie/%7Eianp/CS2511/images/UTE3_chart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F1" w:rsidRDefault="003374F1" w:rsidP="003374F1">
      <w:pPr>
        <w:pStyle w:val="NormalWeb"/>
      </w:pPr>
      <w:r>
        <w:t xml:space="preserve">For a given value of </w:t>
      </w:r>
      <w:r>
        <w:rPr>
          <w:i/>
          <w:iCs/>
        </w:rPr>
        <w:t>p</w:t>
      </w:r>
      <w:r>
        <w:t>, the requirements for a one-tailed test are less extreme than for a two-tailed test.</w:t>
      </w:r>
    </w:p>
    <w:p w:rsidR="003374F1" w:rsidRDefault="003374F1" w:rsidP="003374F1">
      <w:pPr>
        <w:pStyle w:val="NormalWeb"/>
      </w:pPr>
      <w:r>
        <w:t>Most statistical tests can be used to test either one- or two-tailed predictions.</w:t>
      </w:r>
    </w:p>
    <w:p w:rsidR="003374F1" w:rsidRDefault="003374F1" w:rsidP="003374F1">
      <w:pPr>
        <w:pStyle w:val="NormalWeb"/>
      </w:pPr>
      <w:r>
        <w:t> </w:t>
      </w:r>
    </w:p>
    <w:p w:rsidR="003374F1" w:rsidRDefault="003374F1" w:rsidP="003374F1">
      <w:pPr>
        <w:pStyle w:val="NormalWeb"/>
      </w:pPr>
      <w:r>
        <w:t>Having considered all these factors, we can now decide which test should be used to analyse our data.</w:t>
      </w:r>
    </w:p>
    <w:p w:rsidR="003374F1" w:rsidRDefault="003374F1" w:rsidP="003374F1">
      <w:pPr>
        <w:pStyle w:val="NormalWeb"/>
      </w:pPr>
      <w:r>
        <w:t> </w:t>
      </w:r>
    </w:p>
    <w:p w:rsidR="003374F1" w:rsidRDefault="003374F1" w:rsidP="003374F1">
      <w:pPr>
        <w:pStyle w:val="Heading2"/>
      </w:pPr>
      <w:r>
        <w:t>Choice of Test</w:t>
      </w:r>
    </w:p>
    <w:p w:rsidR="003374F1" w:rsidRDefault="003374F1" w:rsidP="003374F1">
      <w:pPr>
        <w:pStyle w:val="NormalWeb"/>
      </w:pPr>
      <w:r>
        <w:t>When choosing a test, the following factors should be taken into account:</w:t>
      </w:r>
    </w:p>
    <w:p w:rsidR="003374F1" w:rsidRDefault="003374F1" w:rsidP="003374F1">
      <w:pPr>
        <w:pStyle w:val="NormalWeb"/>
        <w:numPr>
          <w:ilvl w:val="0"/>
          <w:numId w:val="7"/>
        </w:numPr>
      </w:pPr>
      <w:r>
        <w:rPr>
          <w:b/>
          <w:bCs/>
        </w:rPr>
        <w:t>Two-sample</w:t>
      </w:r>
      <w:r>
        <w:t xml:space="preserve"> or </w:t>
      </w:r>
      <w:r>
        <w:rPr>
          <w:b/>
          <w:bCs/>
          <w:i/>
          <w:iCs/>
        </w:rPr>
        <w:t>k</w:t>
      </w:r>
      <w:r>
        <w:rPr>
          <w:b/>
          <w:bCs/>
        </w:rPr>
        <w:t>-sample</w:t>
      </w:r>
    </w:p>
    <w:p w:rsidR="003374F1" w:rsidRDefault="003374F1" w:rsidP="003374F1">
      <w:pPr>
        <w:pStyle w:val="NormalWeb"/>
        <w:ind w:left="720"/>
      </w:pPr>
      <w:r>
        <w:t>Most tests compare two groups of samples, e.g., the results obtained from comparative tests on two different systems.</w:t>
      </w:r>
    </w:p>
    <w:p w:rsidR="003374F1" w:rsidRDefault="003374F1" w:rsidP="003374F1">
      <w:pPr>
        <w:pStyle w:val="NormalWeb"/>
        <w:ind w:left="720"/>
      </w:pPr>
      <w:r>
        <w:t>Some tests can be used to compare more than two groups of samples, e.g., the results obtained from comparative tests on three or four different systems.</w:t>
      </w:r>
    </w:p>
    <w:p w:rsidR="003374F1" w:rsidRDefault="003374F1" w:rsidP="003374F1">
      <w:pPr>
        <w:pStyle w:val="NormalWeb"/>
        <w:numPr>
          <w:ilvl w:val="0"/>
          <w:numId w:val="7"/>
        </w:numPr>
      </w:pPr>
      <w:r>
        <w:rPr>
          <w:b/>
          <w:bCs/>
        </w:rPr>
        <w:lastRenderedPageBreak/>
        <w:t>Related measures</w:t>
      </w:r>
      <w:r>
        <w:t xml:space="preserve"> or </w:t>
      </w:r>
      <w:r>
        <w:rPr>
          <w:b/>
          <w:bCs/>
        </w:rPr>
        <w:t>independent measures</w:t>
      </w:r>
    </w:p>
    <w:p w:rsidR="003374F1" w:rsidRDefault="003374F1" w:rsidP="003374F1">
      <w:pPr>
        <w:pStyle w:val="NormalWeb"/>
        <w:ind w:left="720"/>
      </w:pPr>
      <w:r>
        <w:t>Different tests are used depending upon whether the two (or more) groups from which the data is drawn are related or not.</w:t>
      </w:r>
    </w:p>
    <w:p w:rsidR="003374F1" w:rsidRDefault="003374F1" w:rsidP="003374F1">
      <w:pPr>
        <w:pStyle w:val="NormalWeb"/>
        <w:numPr>
          <w:ilvl w:val="0"/>
          <w:numId w:val="7"/>
        </w:numPr>
      </w:pPr>
      <w:r>
        <w:rPr>
          <w:b/>
          <w:bCs/>
        </w:rPr>
        <w:t>Nominal</w:t>
      </w:r>
      <w:r>
        <w:t xml:space="preserve">, </w:t>
      </w:r>
      <w:r>
        <w:rPr>
          <w:b/>
          <w:bCs/>
        </w:rPr>
        <w:t>ordinal</w:t>
      </w:r>
      <w:r>
        <w:t xml:space="preserve">, </w:t>
      </w:r>
      <w:r>
        <w:rPr>
          <w:b/>
          <w:bCs/>
        </w:rPr>
        <w:t>interval</w:t>
      </w:r>
      <w:r>
        <w:t xml:space="preserve"> or </w:t>
      </w:r>
      <w:r>
        <w:rPr>
          <w:b/>
          <w:bCs/>
        </w:rPr>
        <w:t>parametric</w:t>
      </w:r>
      <w:r>
        <w:t xml:space="preserve"> data.</w:t>
      </w:r>
    </w:p>
    <w:p w:rsidR="003374F1" w:rsidRDefault="003374F1" w:rsidP="003374F1">
      <w:pPr>
        <w:pStyle w:val="NormalWeb"/>
      </w:pPr>
      <w:r>
        <w:t>These three factors - number of groups, relationship between groups and quality of data - are the principal factors to be taken into account when designing a study and choosing a statistical test.</w:t>
      </w:r>
    </w:p>
    <w:p w:rsidR="003374F1" w:rsidRDefault="003374F1" w:rsidP="003374F1">
      <w:pPr>
        <w:pStyle w:val="NormalWeb"/>
      </w:pPr>
      <w:r>
        <w:t>There are tests available to suit each combination of these factors, for example: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3264"/>
        <w:gridCol w:w="3279"/>
      </w:tblGrid>
      <w:tr w:rsidR="003374F1" w:rsidTr="003374F1">
        <w:trPr>
          <w:tblCellSpacing w:w="15" w:type="dxa"/>
          <w:jc w:val="center"/>
        </w:trPr>
        <w:tc>
          <w:tcPr>
            <w:tcW w:w="1000" w:type="pct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000" w:type="pct"/>
            <w:shd w:val="clear" w:color="auto" w:fill="FF7777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Related Samples Tests</w:t>
            </w:r>
          </w:p>
        </w:tc>
        <w:tc>
          <w:tcPr>
            <w:tcW w:w="2000" w:type="pct"/>
            <w:shd w:val="clear" w:color="auto" w:fill="FF7777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Independent Samples Tests</w:t>
            </w:r>
          </w:p>
        </w:tc>
      </w:tr>
      <w:tr w:rsidR="003374F1" w:rsidTr="003374F1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9999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2-Sample Tests</w:t>
            </w: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t-test (related-samples)</w:t>
            </w:r>
            <w:r>
              <w:br/>
            </w:r>
            <w:r>
              <w:rPr>
                <w:i/>
                <w:iCs/>
              </w:rPr>
              <w:t>parametric data</w:t>
            </w: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t-test (independent-samples) </w:t>
            </w:r>
            <w:r>
              <w:br/>
            </w:r>
            <w:r>
              <w:rPr>
                <w:i/>
                <w:iCs/>
              </w:rPr>
              <w:t>parametric data</w:t>
            </w:r>
          </w:p>
        </w:tc>
      </w:tr>
      <w:tr w:rsidR="003374F1" w:rsidTr="003374F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374F1" w:rsidRDefault="003374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Wilcoxon</w:t>
            </w:r>
            <w:r>
              <w:br/>
            </w:r>
            <w:r>
              <w:rPr>
                <w:i/>
                <w:iCs/>
              </w:rPr>
              <w:t>interval-scaled data</w:t>
            </w: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3374F1" w:rsidTr="003374F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374F1" w:rsidRDefault="003374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Sign test</w:t>
            </w:r>
            <w:r>
              <w:br/>
            </w:r>
            <w:r>
              <w:rPr>
                <w:i/>
                <w:iCs/>
              </w:rPr>
              <w:t>ordinal-scaled data</w:t>
            </w: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Mann-Whitney</w:t>
            </w:r>
            <w:r>
              <w:br/>
            </w:r>
            <w:r>
              <w:rPr>
                <w:i/>
                <w:iCs/>
              </w:rPr>
              <w:t>ordinal-scaled data</w:t>
            </w:r>
          </w:p>
        </w:tc>
      </w:tr>
      <w:tr w:rsidR="003374F1" w:rsidTr="003374F1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374F1" w:rsidRDefault="003374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FFFF55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test</w:t>
            </w:r>
            <w:r>
              <w:br/>
            </w:r>
            <w:r>
              <w:rPr>
                <w:i/>
                <w:iCs/>
              </w:rPr>
              <w:t>nominal-scaled data</w:t>
            </w:r>
          </w:p>
        </w:tc>
      </w:tr>
      <w:tr w:rsidR="003374F1" w:rsidTr="003374F1">
        <w:trPr>
          <w:tblCellSpacing w:w="15" w:type="dxa"/>
          <w:jc w:val="center"/>
        </w:trPr>
        <w:tc>
          <w:tcPr>
            <w:tcW w:w="0" w:type="auto"/>
            <w:shd w:val="clear" w:color="auto" w:fill="FFCCCC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k</w:t>
            </w:r>
            <w:r>
              <w:rPr>
                <w:b/>
                <w:bCs/>
              </w:rPr>
              <w:t>-Sample Tests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Page's </w:t>
            </w:r>
            <w:r>
              <w:rPr>
                <w:b/>
                <w:bCs/>
                <w:i/>
                <w:iCs/>
              </w:rPr>
              <w:t>L</w:t>
            </w:r>
            <w:r>
              <w:rPr>
                <w:b/>
                <w:bCs/>
              </w:rPr>
              <w:t xml:space="preserve"> test</w:t>
            </w:r>
            <w:r>
              <w:br/>
            </w:r>
            <w:r>
              <w:rPr>
                <w:i/>
                <w:iCs/>
              </w:rPr>
              <w:t>ordinal-scaled data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3374F1" w:rsidRDefault="003374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Jonckheere</w:t>
            </w:r>
            <w:proofErr w:type="spellEnd"/>
            <w:r>
              <w:rPr>
                <w:b/>
                <w:bCs/>
              </w:rPr>
              <w:t xml:space="preserve"> trend test</w:t>
            </w:r>
            <w:r>
              <w:br/>
            </w:r>
            <w:r>
              <w:rPr>
                <w:i/>
                <w:iCs/>
              </w:rPr>
              <w:t>ordinal-scaled data</w:t>
            </w:r>
          </w:p>
        </w:tc>
      </w:tr>
    </w:tbl>
    <w:p w:rsidR="003374F1" w:rsidRDefault="003374F1" w:rsidP="003374F1">
      <w:pPr>
        <w:pStyle w:val="NormalWeb"/>
      </w:pPr>
      <w:r>
        <w:t>Various software packages are available to carry out these and similar tests.</w:t>
      </w:r>
    </w:p>
    <w:p w:rsidR="003374F1" w:rsidRDefault="003374F1" w:rsidP="003374F1">
      <w:pPr>
        <w:pStyle w:val="NormalWeb"/>
      </w:pPr>
      <w:r>
        <w:t>Therefore, the main task facing the designer of a usability test is to choose the right test, in accordance with the data being gathered.</w:t>
      </w:r>
    </w:p>
    <w:p w:rsidR="00901BF7" w:rsidRPr="003374F1" w:rsidRDefault="00901BF7" w:rsidP="003374F1">
      <w:bookmarkStart w:id="0" w:name="_GoBack"/>
      <w:bookmarkEnd w:id="0"/>
    </w:p>
    <w:sectPr w:rsidR="00901BF7" w:rsidRPr="00337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3E1D"/>
    <w:multiLevelType w:val="multilevel"/>
    <w:tmpl w:val="533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536D8"/>
    <w:multiLevelType w:val="multilevel"/>
    <w:tmpl w:val="94AC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C56DC"/>
    <w:multiLevelType w:val="multilevel"/>
    <w:tmpl w:val="066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611A0"/>
    <w:multiLevelType w:val="multilevel"/>
    <w:tmpl w:val="C55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32B0E"/>
    <w:multiLevelType w:val="multilevel"/>
    <w:tmpl w:val="D878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F26C0"/>
    <w:multiLevelType w:val="multilevel"/>
    <w:tmpl w:val="A32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05E03"/>
    <w:multiLevelType w:val="multilevel"/>
    <w:tmpl w:val="B72A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266B32"/>
    <w:rsid w:val="003332C1"/>
    <w:rsid w:val="003374F1"/>
    <w:rsid w:val="004D10EC"/>
    <w:rsid w:val="00520C11"/>
    <w:rsid w:val="00541D25"/>
    <w:rsid w:val="005A4D9A"/>
    <w:rsid w:val="00853A78"/>
    <w:rsid w:val="00901BF7"/>
    <w:rsid w:val="00920309"/>
    <w:rsid w:val="00975D1D"/>
    <w:rsid w:val="009D2947"/>
    <w:rsid w:val="00AD535C"/>
    <w:rsid w:val="00BA65AC"/>
    <w:rsid w:val="00C53180"/>
    <w:rsid w:val="00DC156E"/>
    <w:rsid w:val="00EA40A4"/>
    <w:rsid w:val="00F41224"/>
    <w:rsid w:val="00FC22B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2012-01-03T23:30:00Z</dcterms:created>
  <dcterms:modified xsi:type="dcterms:W3CDTF">2012-01-03T23:30:00Z</dcterms:modified>
</cp:coreProperties>
</file>